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E1647" w14:textId="1CBD9794" w:rsidR="00744337" w:rsidRPr="00B87886" w:rsidRDefault="00744337" w:rsidP="00744337">
      <w:pPr>
        <w:jc w:val="center"/>
        <w:rPr>
          <w:rFonts w:ascii="Calisto MT" w:hAnsi="Calisto MT"/>
          <w:color w:val="FF0000"/>
          <w:sz w:val="40"/>
          <w:szCs w:val="40"/>
        </w:rPr>
      </w:pPr>
      <w:r w:rsidRPr="00B87886">
        <w:rPr>
          <w:rFonts w:ascii="Calisto MT" w:hAnsi="Calisto MT"/>
          <w:color w:val="FF0000"/>
          <w:sz w:val="40"/>
          <w:szCs w:val="40"/>
        </w:rPr>
        <w:t>Términos y condiciones</w:t>
      </w:r>
    </w:p>
    <w:p w14:paraId="1DE974F7" w14:textId="77777777" w:rsidR="00744337" w:rsidRPr="00B87886" w:rsidRDefault="00744337" w:rsidP="00B87886">
      <w:pPr>
        <w:jc w:val="both"/>
        <w:rPr>
          <w:rFonts w:ascii="Calisto MT" w:hAnsi="Calisto MT"/>
          <w:sz w:val="28"/>
          <w:szCs w:val="28"/>
        </w:rPr>
      </w:pPr>
      <w:r w:rsidRPr="00B87886">
        <w:rPr>
          <w:rFonts w:ascii="Calisto MT" w:hAnsi="Calisto MT"/>
          <w:b/>
          <w:color w:val="FF0000"/>
          <w:sz w:val="28"/>
          <w:szCs w:val="28"/>
        </w:rPr>
        <w:t>1.</w:t>
      </w:r>
      <w:r w:rsidRPr="00B87886">
        <w:rPr>
          <w:rFonts w:ascii="Calisto MT" w:hAnsi="Calisto MT"/>
          <w:color w:val="FF0000"/>
          <w:sz w:val="28"/>
          <w:szCs w:val="28"/>
        </w:rPr>
        <w:t xml:space="preserve"> </w:t>
      </w:r>
      <w:r w:rsidRPr="00B87886">
        <w:rPr>
          <w:rFonts w:ascii="Calisto MT" w:hAnsi="Calisto MT"/>
          <w:sz w:val="28"/>
          <w:szCs w:val="28"/>
        </w:rPr>
        <w:t>Un servicio de tours privado, como su propio nombre indica, significa que ningún otro cliente podrá sumarse al grupo, es decir, que disfrutará de la ruta contratada a solas con su pareja, familia, amigos…en el vehículo o camión sólo podrá viajar el nº de personas para el que haya contratado el servicio de tour.</w:t>
      </w:r>
    </w:p>
    <w:p w14:paraId="2038F309" w14:textId="77777777" w:rsidR="00744337" w:rsidRPr="00B87886" w:rsidRDefault="00744337" w:rsidP="00B87886">
      <w:pPr>
        <w:jc w:val="both"/>
        <w:rPr>
          <w:rFonts w:ascii="Calisto MT" w:hAnsi="Calisto MT"/>
          <w:sz w:val="28"/>
          <w:szCs w:val="28"/>
        </w:rPr>
      </w:pPr>
      <w:r w:rsidRPr="00B87886">
        <w:rPr>
          <w:rFonts w:ascii="Calisto MT" w:hAnsi="Calisto MT"/>
          <w:b/>
          <w:color w:val="FF0000"/>
          <w:sz w:val="28"/>
          <w:szCs w:val="28"/>
        </w:rPr>
        <w:t>2.</w:t>
      </w:r>
      <w:r w:rsidRPr="00B87886">
        <w:rPr>
          <w:rFonts w:ascii="Calisto MT" w:hAnsi="Calisto MT"/>
          <w:color w:val="FF0000"/>
          <w:sz w:val="28"/>
          <w:szCs w:val="28"/>
        </w:rPr>
        <w:t xml:space="preserve"> </w:t>
      </w:r>
      <w:r w:rsidRPr="00B87886">
        <w:rPr>
          <w:rFonts w:ascii="Calisto MT" w:hAnsi="Calisto MT"/>
          <w:sz w:val="28"/>
          <w:szCs w:val="28"/>
        </w:rPr>
        <w:t>La empresa “Go-Travel” es una organización de principios serios, centrados en el cumplimiento total y especifico del itinerario marcado y es responsabilidad del cliente acatar las indicaciones y seguimientos de los guías turísticos.</w:t>
      </w:r>
    </w:p>
    <w:p w14:paraId="43D068CD" w14:textId="77777777" w:rsidR="00744337" w:rsidRPr="00B87886" w:rsidRDefault="00744337" w:rsidP="00B87886">
      <w:pPr>
        <w:jc w:val="both"/>
        <w:rPr>
          <w:rFonts w:ascii="Calisto MT" w:hAnsi="Calisto MT"/>
          <w:sz w:val="28"/>
          <w:szCs w:val="28"/>
        </w:rPr>
      </w:pPr>
      <w:r w:rsidRPr="00B87886">
        <w:rPr>
          <w:rFonts w:ascii="Calisto MT" w:hAnsi="Calisto MT"/>
          <w:b/>
          <w:color w:val="FF0000"/>
          <w:sz w:val="28"/>
          <w:szCs w:val="28"/>
        </w:rPr>
        <w:t>3.</w:t>
      </w:r>
      <w:r w:rsidRPr="00B87886">
        <w:rPr>
          <w:rFonts w:ascii="Calisto MT" w:hAnsi="Calisto MT"/>
          <w:color w:val="FF0000"/>
          <w:sz w:val="28"/>
          <w:szCs w:val="28"/>
        </w:rPr>
        <w:t xml:space="preserve"> </w:t>
      </w:r>
      <w:r w:rsidRPr="00B87886">
        <w:rPr>
          <w:rFonts w:ascii="Calisto MT" w:hAnsi="Calisto MT"/>
          <w:sz w:val="28"/>
          <w:szCs w:val="28"/>
        </w:rPr>
        <w:t>Los itinerarios son rígidos para asegurar la satisfacción del cliente, por lo tanto, el cliente tiene que asegurar su llegada puntual en la hora y sitio marcado por la empresa “Go-Travel”, dicha empresa no realizara devoluciones o aclaraciones si el cliente pierde su camión por incumplimiento del horario.</w:t>
      </w:r>
    </w:p>
    <w:p w14:paraId="2D5153B8" w14:textId="77777777" w:rsidR="00744337" w:rsidRPr="00B87886" w:rsidRDefault="00744337" w:rsidP="00B87886">
      <w:pPr>
        <w:jc w:val="both"/>
        <w:rPr>
          <w:rFonts w:ascii="Calisto MT" w:hAnsi="Calisto MT"/>
          <w:sz w:val="28"/>
          <w:szCs w:val="28"/>
        </w:rPr>
      </w:pPr>
      <w:r w:rsidRPr="00B87886">
        <w:rPr>
          <w:rFonts w:ascii="Calisto MT" w:hAnsi="Calisto MT"/>
          <w:b/>
          <w:color w:val="FF0000"/>
          <w:sz w:val="28"/>
          <w:szCs w:val="28"/>
        </w:rPr>
        <w:t>4.</w:t>
      </w:r>
      <w:r w:rsidRPr="00B87886">
        <w:rPr>
          <w:rFonts w:ascii="Calisto MT" w:hAnsi="Calisto MT"/>
          <w:color w:val="FF0000"/>
          <w:sz w:val="28"/>
          <w:szCs w:val="28"/>
        </w:rPr>
        <w:t xml:space="preserve"> </w:t>
      </w:r>
      <w:r w:rsidRPr="00B87886">
        <w:rPr>
          <w:rFonts w:ascii="Calisto MT" w:hAnsi="Calisto MT"/>
          <w:sz w:val="28"/>
          <w:szCs w:val="28"/>
        </w:rPr>
        <w:t>Hacer un tour en privado no significa bajo ningún concepto que el cliente pueda cambiar la ruta sobre la marcha. Usted ha contratado una ruta específica que ha aceptado antes de proceder con el pago. El guía puede mostrar algo de flexibilidad, por ejemplo, si desea estar más tiempo en un lugar y menos en otro, si necesita una parada extra para ir al servicio, etc…Pero no se aceptarán cambios drásticos que afecten al horario o kilometraje contratado.</w:t>
      </w:r>
    </w:p>
    <w:p w14:paraId="24058C1E" w14:textId="3516A982" w:rsidR="00744337" w:rsidRPr="00B87886" w:rsidRDefault="00744337" w:rsidP="00B87886">
      <w:pPr>
        <w:jc w:val="both"/>
        <w:rPr>
          <w:rFonts w:ascii="Calisto MT" w:hAnsi="Calisto MT"/>
          <w:sz w:val="28"/>
          <w:szCs w:val="28"/>
        </w:rPr>
      </w:pPr>
      <w:r w:rsidRPr="00B87886">
        <w:rPr>
          <w:rFonts w:ascii="Calisto MT" w:hAnsi="Calisto MT"/>
          <w:b/>
          <w:color w:val="FF0000"/>
          <w:sz w:val="28"/>
          <w:szCs w:val="28"/>
        </w:rPr>
        <w:t>5.</w:t>
      </w:r>
      <w:r w:rsidRPr="00B87886">
        <w:rPr>
          <w:rFonts w:ascii="Calisto MT" w:hAnsi="Calisto MT"/>
          <w:color w:val="FF0000"/>
          <w:sz w:val="28"/>
          <w:szCs w:val="28"/>
        </w:rPr>
        <w:t xml:space="preserve"> </w:t>
      </w:r>
      <w:r w:rsidRPr="00B87886">
        <w:rPr>
          <w:rFonts w:ascii="Calisto MT" w:hAnsi="Calisto MT"/>
          <w:sz w:val="28"/>
          <w:szCs w:val="28"/>
        </w:rPr>
        <w:t>La reserva quedará materializada una vez que “Go-Travel” reciba el importe del viaje o excursión o bien el tanto por ciento de reserva especificada por la empresa. Hasta que el servicio no esté abonado, no está confirmado. Por favor, antes de proceder al abono del servicio, asegúrese de entender correctamente lo que está reservando.</w:t>
      </w:r>
    </w:p>
    <w:p w14:paraId="03DD1F50" w14:textId="77777777" w:rsidR="00744337" w:rsidRPr="00B87886" w:rsidRDefault="00744337" w:rsidP="00B87886">
      <w:pPr>
        <w:jc w:val="both"/>
        <w:rPr>
          <w:rFonts w:ascii="Calisto MT" w:hAnsi="Calisto MT"/>
          <w:sz w:val="28"/>
          <w:szCs w:val="28"/>
        </w:rPr>
      </w:pPr>
      <w:r w:rsidRPr="00B87886">
        <w:rPr>
          <w:rFonts w:ascii="Calisto MT" w:hAnsi="Calisto MT"/>
          <w:sz w:val="28"/>
          <w:szCs w:val="28"/>
        </w:rPr>
        <w:t>Para ello, le rogamos que lea toda la información, pregunte cualquier duda que tenga a nuestro personal.</w:t>
      </w:r>
    </w:p>
    <w:p w14:paraId="5506ED51" w14:textId="77777777" w:rsidR="00744337" w:rsidRPr="00B87886" w:rsidRDefault="00744337" w:rsidP="00B87886">
      <w:pPr>
        <w:jc w:val="both"/>
        <w:rPr>
          <w:rFonts w:ascii="Calisto MT" w:hAnsi="Calisto MT"/>
          <w:sz w:val="28"/>
          <w:szCs w:val="28"/>
        </w:rPr>
      </w:pPr>
      <w:r w:rsidRPr="00B87886">
        <w:rPr>
          <w:rFonts w:ascii="Calisto MT" w:hAnsi="Calisto MT"/>
          <w:b/>
          <w:color w:val="FF0000"/>
          <w:sz w:val="28"/>
          <w:szCs w:val="28"/>
        </w:rPr>
        <w:t>6.</w:t>
      </w:r>
      <w:r w:rsidRPr="00B87886">
        <w:rPr>
          <w:rFonts w:ascii="Calisto MT" w:hAnsi="Calisto MT"/>
          <w:color w:val="FF0000"/>
          <w:sz w:val="28"/>
          <w:szCs w:val="28"/>
        </w:rPr>
        <w:t xml:space="preserve"> </w:t>
      </w:r>
      <w:r w:rsidRPr="00B87886">
        <w:rPr>
          <w:rFonts w:ascii="Calisto MT" w:hAnsi="Calisto MT"/>
          <w:sz w:val="28"/>
          <w:szCs w:val="28"/>
        </w:rPr>
        <w:t>El seguro de viaje proporcionado por la empresa “Go-Travel” cubre su totalidad solo y exclusivamente en los traslados del medio de transporte a utilizar.</w:t>
      </w:r>
    </w:p>
    <w:p w14:paraId="05CB318B" w14:textId="23512E67" w:rsidR="00744337" w:rsidRPr="00B87886" w:rsidRDefault="00744337" w:rsidP="00B87886">
      <w:pPr>
        <w:jc w:val="both"/>
        <w:rPr>
          <w:rFonts w:ascii="Calisto MT" w:hAnsi="Calisto MT"/>
          <w:sz w:val="28"/>
          <w:szCs w:val="28"/>
        </w:rPr>
      </w:pPr>
      <w:r w:rsidRPr="00B87886">
        <w:rPr>
          <w:rFonts w:ascii="Calisto MT" w:hAnsi="Calisto MT"/>
          <w:b/>
          <w:color w:val="FF0000"/>
          <w:sz w:val="28"/>
          <w:szCs w:val="28"/>
        </w:rPr>
        <w:lastRenderedPageBreak/>
        <w:t>7.</w:t>
      </w:r>
      <w:r w:rsidRPr="00B87886">
        <w:rPr>
          <w:rFonts w:ascii="Calisto MT" w:hAnsi="Calisto MT"/>
          <w:color w:val="FF0000"/>
          <w:sz w:val="28"/>
          <w:szCs w:val="28"/>
        </w:rPr>
        <w:t xml:space="preserve"> </w:t>
      </w:r>
      <w:r w:rsidRPr="00B87886">
        <w:rPr>
          <w:rFonts w:ascii="Calisto MT" w:hAnsi="Calisto MT"/>
          <w:sz w:val="28"/>
          <w:szCs w:val="28"/>
        </w:rPr>
        <w:t>El seguro de viaje total no se encuentra incluido en el precio dado al cliente. Se recomienda encarecidamente al cliente contratar un seguro de viaje que cubra cancelaciones, gastos médicos, accidentes personales, efectos personales o responsabilidad civil antes de comenzar su viaje. No existirá responsabilidad civil alguna por parte de “Go-Travel” por daño físico o muerte a no ser aquella entendida dentro de la ley, así como ninguna responsabilidad por pérdida o daño del equipaje.</w:t>
      </w:r>
    </w:p>
    <w:p w14:paraId="69B3C27B" w14:textId="003DBD6C" w:rsidR="00200F0B" w:rsidRDefault="00744337" w:rsidP="00B87886">
      <w:pPr>
        <w:jc w:val="both"/>
        <w:rPr>
          <w:rFonts w:ascii="Calisto MT" w:hAnsi="Calisto MT"/>
          <w:sz w:val="28"/>
          <w:szCs w:val="28"/>
        </w:rPr>
      </w:pPr>
      <w:r w:rsidRPr="00B87886">
        <w:rPr>
          <w:rFonts w:ascii="Calisto MT" w:hAnsi="Calisto MT"/>
          <w:b/>
          <w:color w:val="FF0000"/>
          <w:sz w:val="28"/>
          <w:szCs w:val="28"/>
        </w:rPr>
        <w:t>8.</w:t>
      </w:r>
      <w:r w:rsidRPr="00B87886">
        <w:rPr>
          <w:rFonts w:ascii="Calisto MT" w:hAnsi="Calisto MT"/>
          <w:color w:val="FF0000"/>
          <w:sz w:val="28"/>
          <w:szCs w:val="28"/>
        </w:rPr>
        <w:t xml:space="preserve"> </w:t>
      </w:r>
      <w:r w:rsidRPr="00B87886">
        <w:rPr>
          <w:rFonts w:ascii="Calisto MT" w:hAnsi="Calisto MT"/>
          <w:sz w:val="28"/>
          <w:szCs w:val="28"/>
        </w:rPr>
        <w:t xml:space="preserve">En caso de cancelación de un servicio por parte del cliente, ésta deberá hacerse por escrito a </w:t>
      </w:r>
      <w:r w:rsidR="003B07C4">
        <w:rPr>
          <w:rFonts w:ascii="Calisto MT" w:hAnsi="Calisto MT"/>
          <w:sz w:val="28"/>
          <w:szCs w:val="28"/>
        </w:rPr>
        <w:t>go-travelgdl</w:t>
      </w:r>
      <w:r w:rsidRPr="00B87886">
        <w:rPr>
          <w:rFonts w:ascii="Calisto MT" w:hAnsi="Calisto MT"/>
          <w:sz w:val="28"/>
          <w:szCs w:val="28"/>
        </w:rPr>
        <w:t>@outlook.com o al agente de viajes autorizado. Los plazos de cancelación y devolución del importe son:</w:t>
      </w:r>
    </w:p>
    <w:p w14:paraId="5B988617" w14:textId="3DDAE89E" w:rsidR="00BE6C60" w:rsidRPr="00BE6C60" w:rsidRDefault="001C6D84" w:rsidP="00B87886">
      <w:pPr>
        <w:jc w:val="both"/>
        <w:rPr>
          <w:rFonts w:ascii="Calisto MT" w:hAnsi="Calisto MT"/>
          <w:color w:val="FF0000"/>
          <w:sz w:val="28"/>
          <w:szCs w:val="28"/>
        </w:rPr>
      </w:pPr>
      <w:r>
        <w:rPr>
          <w:rFonts w:ascii="Calisto MT" w:hAnsi="Calisto MT"/>
          <w:color w:val="FF0000"/>
          <w:sz w:val="28"/>
          <w:szCs w:val="28"/>
        </w:rPr>
        <w:t xml:space="preserve">El anticipo inicial (apartado de su lugar) </w:t>
      </w:r>
      <w:r w:rsidR="00F94614">
        <w:rPr>
          <w:rFonts w:ascii="Calisto MT" w:hAnsi="Calisto MT"/>
          <w:color w:val="FF0000"/>
          <w:sz w:val="28"/>
          <w:szCs w:val="28"/>
        </w:rPr>
        <w:t>NO</w:t>
      </w:r>
      <w:r>
        <w:rPr>
          <w:rFonts w:ascii="Calisto MT" w:hAnsi="Calisto MT"/>
          <w:color w:val="FF0000"/>
          <w:sz w:val="28"/>
          <w:szCs w:val="28"/>
        </w:rPr>
        <w:t xml:space="preserve"> son reembolsables. </w:t>
      </w:r>
    </w:p>
    <w:p w14:paraId="0E93CC78" w14:textId="77777777" w:rsidR="00744337" w:rsidRPr="00B87886" w:rsidRDefault="00744337" w:rsidP="00B87886">
      <w:pPr>
        <w:jc w:val="both"/>
        <w:rPr>
          <w:rFonts w:ascii="Calisto MT" w:hAnsi="Calisto MT"/>
          <w:sz w:val="28"/>
          <w:szCs w:val="28"/>
          <w:u w:val="single"/>
        </w:rPr>
      </w:pPr>
      <w:r w:rsidRPr="00B87886">
        <w:rPr>
          <w:rFonts w:ascii="Calisto MT" w:hAnsi="Calisto MT"/>
          <w:color w:val="FF0000"/>
          <w:sz w:val="28"/>
          <w:szCs w:val="28"/>
          <w:u w:val="single"/>
        </w:rPr>
        <w:t>•</w:t>
      </w:r>
      <w:r w:rsidRPr="00B87886">
        <w:rPr>
          <w:rFonts w:ascii="Calisto MT" w:hAnsi="Calisto MT"/>
          <w:sz w:val="28"/>
          <w:szCs w:val="28"/>
          <w:u w:val="single"/>
        </w:rPr>
        <w:t xml:space="preserve"> Si cancela con al menos 72 días de antelación – Devolución del 90%</w:t>
      </w:r>
    </w:p>
    <w:p w14:paraId="5717D4BC" w14:textId="77777777" w:rsidR="00744337" w:rsidRPr="00B87886" w:rsidRDefault="00744337" w:rsidP="00B87886">
      <w:pPr>
        <w:jc w:val="both"/>
        <w:rPr>
          <w:rFonts w:ascii="Calisto MT" w:hAnsi="Calisto MT"/>
          <w:sz w:val="28"/>
          <w:szCs w:val="28"/>
          <w:u w:val="single"/>
        </w:rPr>
      </w:pPr>
      <w:r w:rsidRPr="00B87886">
        <w:rPr>
          <w:rFonts w:ascii="Calisto MT" w:hAnsi="Calisto MT"/>
          <w:color w:val="FF0000"/>
          <w:sz w:val="28"/>
          <w:szCs w:val="28"/>
          <w:u w:val="single"/>
        </w:rPr>
        <w:t xml:space="preserve">• </w:t>
      </w:r>
      <w:r w:rsidRPr="00B87886">
        <w:rPr>
          <w:rFonts w:ascii="Calisto MT" w:hAnsi="Calisto MT"/>
          <w:sz w:val="28"/>
          <w:szCs w:val="28"/>
          <w:u w:val="single"/>
        </w:rPr>
        <w:t>Si cancela con al menos 39 días de antelación – Devolución 50%</w:t>
      </w:r>
    </w:p>
    <w:p w14:paraId="48491287" w14:textId="77777777" w:rsidR="00744337" w:rsidRPr="00B87886" w:rsidRDefault="00744337" w:rsidP="00B87886">
      <w:pPr>
        <w:jc w:val="both"/>
        <w:rPr>
          <w:rFonts w:ascii="Calisto MT" w:hAnsi="Calisto MT"/>
          <w:sz w:val="28"/>
          <w:szCs w:val="28"/>
          <w:u w:val="single"/>
        </w:rPr>
      </w:pPr>
      <w:r w:rsidRPr="00B87886">
        <w:rPr>
          <w:rFonts w:ascii="Calisto MT" w:hAnsi="Calisto MT"/>
          <w:color w:val="FF0000"/>
          <w:sz w:val="28"/>
          <w:szCs w:val="28"/>
          <w:u w:val="single"/>
        </w:rPr>
        <w:t>•</w:t>
      </w:r>
      <w:r w:rsidRPr="00B87886">
        <w:rPr>
          <w:rFonts w:ascii="Calisto MT" w:hAnsi="Calisto MT"/>
          <w:sz w:val="28"/>
          <w:szCs w:val="28"/>
          <w:u w:val="single"/>
        </w:rPr>
        <w:t xml:space="preserve"> Si cancela con menos de 29 días de antelación – No hay devolución</w:t>
      </w:r>
    </w:p>
    <w:p w14:paraId="3658A3E7" w14:textId="77777777" w:rsidR="00B87886" w:rsidRPr="00B87886" w:rsidRDefault="00B87886" w:rsidP="00744337">
      <w:pPr>
        <w:rPr>
          <w:rFonts w:ascii="Calisto MT" w:hAnsi="Calisto MT"/>
          <w:sz w:val="28"/>
          <w:szCs w:val="28"/>
          <w:u w:val="single"/>
        </w:rPr>
      </w:pPr>
    </w:p>
    <w:p w14:paraId="0194AD1D" w14:textId="77777777" w:rsidR="00B87886" w:rsidRPr="00B87886" w:rsidRDefault="00B87886" w:rsidP="00744337">
      <w:pPr>
        <w:rPr>
          <w:rFonts w:ascii="Calisto MT" w:hAnsi="Calisto MT"/>
          <w:sz w:val="28"/>
          <w:szCs w:val="28"/>
          <w:u w:val="single"/>
        </w:rPr>
      </w:pPr>
    </w:p>
    <w:p w14:paraId="3FC1DCFE" w14:textId="77777777" w:rsidR="00B87886" w:rsidRPr="00B87886" w:rsidRDefault="00B87886" w:rsidP="00B87886">
      <w:pPr>
        <w:rPr>
          <w:rFonts w:ascii="Calisto MT" w:hAnsi="Calisto MT"/>
          <w:sz w:val="28"/>
          <w:szCs w:val="28"/>
        </w:rPr>
      </w:pPr>
      <w:r w:rsidRPr="00B87886">
        <w:rPr>
          <w:rFonts w:ascii="Calisto MT" w:hAnsi="Calisto MT"/>
          <w:noProof/>
          <w:sz w:val="28"/>
          <w:szCs w:val="28"/>
          <w:u w:val="single"/>
        </w:rPr>
        <mc:AlternateContent>
          <mc:Choice Requires="wps">
            <w:drawing>
              <wp:anchor distT="0" distB="0" distL="114300" distR="114300" simplePos="0" relativeHeight="251659264" behindDoc="0" locked="0" layoutInCell="1" allowOverlap="1" wp14:anchorId="20037B98" wp14:editId="40A92BDE">
                <wp:simplePos x="0" y="0"/>
                <wp:positionH relativeFrom="column">
                  <wp:posOffset>3802785</wp:posOffset>
                </wp:positionH>
                <wp:positionV relativeFrom="paragraph">
                  <wp:posOffset>-102937</wp:posOffset>
                </wp:positionV>
                <wp:extent cx="700392" cy="671209"/>
                <wp:effectExtent l="38100" t="38100" r="43180" b="33655"/>
                <wp:wrapNone/>
                <wp:docPr id="1" name="Rectángulo 1"/>
                <wp:cNvGraphicFramePr/>
                <a:graphic xmlns:a="http://schemas.openxmlformats.org/drawingml/2006/main">
                  <a:graphicData uri="http://schemas.microsoft.com/office/word/2010/wordprocessingShape">
                    <wps:wsp>
                      <wps:cNvSpPr/>
                      <wps:spPr>
                        <a:xfrm>
                          <a:off x="0" y="0"/>
                          <a:ext cx="700392" cy="671209"/>
                        </a:xfrm>
                        <a:prstGeom prst="rect">
                          <a:avLst/>
                        </a:prstGeom>
                        <a:solidFill>
                          <a:schemeClr val="bg1"/>
                        </a:solid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C41D8" id="Rectángulo 1" o:spid="_x0000_s1026" style="position:absolute;margin-left:299.45pt;margin-top:-8.1pt;width:55.15pt;height:5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" fillcolor="white [3212]" strokecolor="red" strokeweight="6pt"/>
            </w:pict>
          </mc:Fallback>
        </mc:AlternateContent>
      </w:r>
      <w:r w:rsidRPr="00B87886">
        <w:rPr>
          <w:rFonts w:ascii="Calisto MT" w:hAnsi="Calisto MT"/>
          <w:sz w:val="28"/>
          <w:szCs w:val="28"/>
        </w:rPr>
        <w:t>“</w:t>
      </w:r>
      <w:r w:rsidR="00744337" w:rsidRPr="00B87886">
        <w:rPr>
          <w:rFonts w:ascii="Calisto MT" w:hAnsi="Calisto MT"/>
          <w:sz w:val="28"/>
          <w:szCs w:val="28"/>
        </w:rPr>
        <w:t xml:space="preserve">Si acepta los términos favor de </w:t>
      </w:r>
    </w:p>
    <w:p w14:paraId="0B47E39B" w14:textId="77777777" w:rsidR="00744337" w:rsidRPr="00B87886" w:rsidRDefault="00744337" w:rsidP="00B87886">
      <w:pPr>
        <w:rPr>
          <w:rFonts w:ascii="Calisto MT" w:hAnsi="Calisto MT"/>
          <w:sz w:val="28"/>
          <w:szCs w:val="28"/>
        </w:rPr>
      </w:pPr>
      <w:r w:rsidRPr="00B87886">
        <w:rPr>
          <w:rFonts w:ascii="Calisto MT" w:hAnsi="Calisto MT"/>
          <w:sz w:val="28"/>
          <w:szCs w:val="28"/>
        </w:rPr>
        <w:t>poner</w:t>
      </w:r>
      <w:r w:rsidR="00B87886" w:rsidRPr="00B87886">
        <w:rPr>
          <w:rFonts w:ascii="Calisto MT" w:hAnsi="Calisto MT"/>
          <w:sz w:val="28"/>
          <w:szCs w:val="28"/>
        </w:rPr>
        <w:t xml:space="preserve"> una X en el cuadro derecho”</w:t>
      </w:r>
    </w:p>
    <w:p w14:paraId="5FF35C64" w14:textId="77777777" w:rsidR="00B87886" w:rsidRPr="00B87886" w:rsidRDefault="00B87886" w:rsidP="00B87886">
      <w:pPr>
        <w:rPr>
          <w:rFonts w:ascii="Calisto MT" w:hAnsi="Calisto MT"/>
          <w:sz w:val="28"/>
          <w:szCs w:val="28"/>
        </w:rPr>
      </w:pPr>
      <w:r w:rsidRPr="00B87886">
        <w:rPr>
          <w:rFonts w:ascii="Calisto MT" w:hAnsi="Calisto MT"/>
          <w:sz w:val="28"/>
          <w:szCs w:val="28"/>
        </w:rPr>
        <w:t>Nombre completo aquí:</w:t>
      </w:r>
    </w:p>
    <w:p w14:paraId="162C532E" w14:textId="471DE042" w:rsidR="00B87886" w:rsidRPr="00B87886" w:rsidRDefault="00B87886" w:rsidP="00B87886">
      <w:pPr>
        <w:rPr>
          <w:rFonts w:ascii="Calisto MT" w:hAnsi="Calisto MT"/>
          <w:sz w:val="28"/>
          <w:szCs w:val="28"/>
        </w:rPr>
      </w:pPr>
    </w:p>
    <w:p w14:paraId="3D7FBFF0" w14:textId="77777777" w:rsidR="00B87886" w:rsidRPr="00B87886" w:rsidRDefault="00B87886" w:rsidP="00B87886">
      <w:pPr>
        <w:rPr>
          <w:rFonts w:ascii="Calisto MT" w:hAnsi="Calisto MT"/>
          <w:sz w:val="28"/>
          <w:szCs w:val="28"/>
        </w:rPr>
      </w:pPr>
      <w:r w:rsidRPr="00B87886">
        <w:rPr>
          <w:rFonts w:ascii="Calisto MT" w:hAnsi="Calisto MT"/>
          <w:noProof/>
          <w:sz w:val="28"/>
          <w:szCs w:val="28"/>
        </w:rPr>
        <mc:AlternateContent>
          <mc:Choice Requires="wps">
            <w:drawing>
              <wp:anchor distT="0" distB="0" distL="114300" distR="114300" simplePos="0" relativeHeight="251660288" behindDoc="0" locked="0" layoutInCell="1" allowOverlap="1" wp14:anchorId="3504BF96" wp14:editId="1236B277">
                <wp:simplePos x="0" y="0"/>
                <wp:positionH relativeFrom="column">
                  <wp:posOffset>9362</wp:posOffset>
                </wp:positionH>
                <wp:positionV relativeFrom="paragraph">
                  <wp:posOffset>45436</wp:posOffset>
                </wp:positionV>
                <wp:extent cx="5000017" cy="19456"/>
                <wp:effectExtent l="19050" t="19050" r="29210" b="19050"/>
                <wp:wrapNone/>
                <wp:docPr id="2" name="Conector recto 2"/>
                <wp:cNvGraphicFramePr/>
                <a:graphic xmlns:a="http://schemas.openxmlformats.org/drawingml/2006/main">
                  <a:graphicData uri="http://schemas.microsoft.com/office/word/2010/wordprocessingShape">
                    <wps:wsp>
                      <wps:cNvCnPr/>
                      <wps:spPr>
                        <a:xfrm>
                          <a:off x="0" y="0"/>
                          <a:ext cx="5000017" cy="19456"/>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5E647E"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3.6pt" to="394.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" strokecolor="red" strokeweight="3pt">
                <v:stroke joinstyle="miter"/>
              </v:line>
            </w:pict>
          </mc:Fallback>
        </mc:AlternateContent>
      </w:r>
    </w:p>
    <w:p w14:paraId="52D83C78" w14:textId="77777777" w:rsidR="00B87886" w:rsidRDefault="00744337" w:rsidP="00B87886">
      <w:pPr>
        <w:jc w:val="both"/>
        <w:rPr>
          <w:rFonts w:ascii="Calisto MT" w:hAnsi="Calisto MT"/>
          <w:sz w:val="28"/>
          <w:szCs w:val="28"/>
        </w:rPr>
      </w:pPr>
      <w:r w:rsidRPr="00B87886">
        <w:rPr>
          <w:rFonts w:ascii="Calisto MT" w:hAnsi="Calisto MT"/>
          <w:sz w:val="28"/>
          <w:szCs w:val="28"/>
        </w:rPr>
        <w:t xml:space="preserve">POR FAVOR REENVIA ESTE DOCUMENTO A LA EMPRESA </w:t>
      </w:r>
    </w:p>
    <w:p w14:paraId="5784BE58" w14:textId="77777777" w:rsidR="00F94614" w:rsidRDefault="00744337" w:rsidP="00B87886">
      <w:pPr>
        <w:jc w:val="both"/>
        <w:rPr>
          <w:rFonts w:ascii="Calisto MT" w:hAnsi="Calisto MT"/>
          <w:sz w:val="28"/>
          <w:szCs w:val="28"/>
        </w:rPr>
      </w:pPr>
      <w:r w:rsidRPr="00B87886">
        <w:rPr>
          <w:rFonts w:ascii="Calisto MT" w:hAnsi="Calisto MT"/>
          <w:sz w:val="28"/>
          <w:szCs w:val="28"/>
        </w:rPr>
        <w:t>“Go-Travel” CON</w:t>
      </w:r>
      <w:r w:rsidR="00B87886">
        <w:rPr>
          <w:rFonts w:ascii="Calisto MT" w:hAnsi="Calisto MT"/>
          <w:sz w:val="28"/>
          <w:szCs w:val="28"/>
        </w:rPr>
        <w:t xml:space="preserve"> </w:t>
      </w:r>
      <w:r w:rsidRPr="00B87886">
        <w:rPr>
          <w:rFonts w:ascii="Calisto MT" w:hAnsi="Calisto MT"/>
          <w:sz w:val="28"/>
          <w:szCs w:val="28"/>
        </w:rPr>
        <w:t>EL CONSENTIMIENTO Y ACEPTACION DE LOS TERMINOS MEDIANT</w:t>
      </w:r>
      <w:r w:rsidR="00B87886" w:rsidRPr="00B87886">
        <w:rPr>
          <w:rFonts w:ascii="Calisto MT" w:hAnsi="Calisto MT"/>
          <w:sz w:val="28"/>
          <w:szCs w:val="28"/>
        </w:rPr>
        <w:t xml:space="preserve">E EL LLENADO DE LOS ESPACIOS EN </w:t>
      </w:r>
      <w:r w:rsidRPr="00B87886">
        <w:rPr>
          <w:rFonts w:ascii="Calisto MT" w:hAnsi="Calisto MT"/>
          <w:sz w:val="28"/>
          <w:szCs w:val="28"/>
        </w:rPr>
        <w:t>BLANCO</w:t>
      </w:r>
    </w:p>
    <w:p w14:paraId="7BD41E92" w14:textId="4DB5EE53" w:rsidR="00B87886" w:rsidRPr="00B87886" w:rsidRDefault="00744337" w:rsidP="00B87886">
      <w:pPr>
        <w:jc w:val="both"/>
        <w:rPr>
          <w:rFonts w:ascii="Calisto MT" w:hAnsi="Calisto MT"/>
          <w:sz w:val="28"/>
          <w:szCs w:val="28"/>
        </w:rPr>
      </w:pPr>
      <w:r w:rsidRPr="00B87886">
        <w:rPr>
          <w:rFonts w:ascii="Calisto MT" w:hAnsi="Calisto MT"/>
          <w:sz w:val="28"/>
          <w:szCs w:val="28"/>
        </w:rPr>
        <w:cr/>
      </w:r>
      <w:r w:rsidR="00B87886" w:rsidRPr="00B87886">
        <w:rPr>
          <w:rFonts w:ascii="Calisto MT" w:hAnsi="Calisto MT"/>
          <w:sz w:val="28"/>
          <w:szCs w:val="28"/>
        </w:rPr>
        <w:t>“NOTA IMPORTANTE”</w:t>
      </w:r>
    </w:p>
    <w:p w14:paraId="13A5D182" w14:textId="470E271F" w:rsidR="00B87886" w:rsidRPr="00B87886" w:rsidRDefault="001B22CF" w:rsidP="00B87886">
      <w:pPr>
        <w:pStyle w:val="Prrafodelista"/>
        <w:numPr>
          <w:ilvl w:val="0"/>
          <w:numId w:val="1"/>
        </w:numPr>
        <w:jc w:val="both"/>
        <w:rPr>
          <w:rFonts w:ascii="Calisto MT" w:hAnsi="Calisto MT"/>
          <w:sz w:val="28"/>
          <w:szCs w:val="28"/>
        </w:rPr>
      </w:pPr>
      <w:r>
        <w:rPr>
          <w:rFonts w:ascii="Calisto MT" w:hAnsi="Calisto MT"/>
          <w:noProof/>
          <w:color w:val="FF0000"/>
          <w:sz w:val="40"/>
          <w:szCs w:val="40"/>
        </w:rPr>
        <w:drawing>
          <wp:anchor distT="0" distB="0" distL="114300" distR="114300" simplePos="0" relativeHeight="251663360" behindDoc="0" locked="0" layoutInCell="1" allowOverlap="1" wp14:anchorId="61A87408" wp14:editId="3A8F86CB">
            <wp:simplePos x="0" y="0"/>
            <wp:positionH relativeFrom="column">
              <wp:posOffset>-867994</wp:posOffset>
            </wp:positionH>
            <wp:positionV relativeFrom="paragraph">
              <wp:posOffset>441300</wp:posOffset>
            </wp:positionV>
            <wp:extent cx="2212105" cy="1171991"/>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5">
                      <a:extLst>
                        <a:ext uri="{28A0092B-C50C-407E-A947-70E740481C1C}">
                          <a14:useLocalDpi xmlns:a14="http://schemas.microsoft.com/office/drawing/2010/main" val="0"/>
                        </a:ext>
                      </a:extLst>
                    </a:blip>
                    <a:stretch>
                      <a:fillRect/>
                    </a:stretch>
                  </pic:blipFill>
                  <pic:spPr>
                    <a:xfrm>
                      <a:off x="0" y="0"/>
                      <a:ext cx="2212105" cy="1171991"/>
                    </a:xfrm>
                    <a:prstGeom prst="rect">
                      <a:avLst/>
                    </a:prstGeom>
                  </pic:spPr>
                </pic:pic>
              </a:graphicData>
            </a:graphic>
            <wp14:sizeRelH relativeFrom="margin">
              <wp14:pctWidth>0</wp14:pctWidth>
            </wp14:sizeRelH>
            <wp14:sizeRelV relativeFrom="margin">
              <wp14:pctHeight>0</wp14:pctHeight>
            </wp14:sizeRelV>
          </wp:anchor>
        </w:drawing>
      </w:r>
      <w:r w:rsidR="00B87886" w:rsidRPr="00B87886">
        <w:rPr>
          <w:rFonts w:ascii="Calisto MT" w:hAnsi="Calisto MT"/>
          <w:sz w:val="28"/>
          <w:szCs w:val="28"/>
        </w:rPr>
        <w:t>Los asientos de autobús se elegirán por el cliente, el orden es conforme vaya liquidando el pago total del viaje.</w:t>
      </w:r>
    </w:p>
    <w:sectPr w:rsidR="00B87886" w:rsidRPr="00B878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110B"/>
    <w:multiLevelType w:val="hybridMultilevel"/>
    <w:tmpl w:val="2D2410F4"/>
    <w:lvl w:ilvl="0" w:tplc="75409A2C">
      <w:start w:val="7"/>
      <w:numFmt w:val="bullet"/>
      <w:lvlText w:val="-"/>
      <w:lvlJc w:val="left"/>
      <w:pPr>
        <w:ind w:left="720" w:hanging="360"/>
      </w:pPr>
      <w:rPr>
        <w:rFonts w:ascii="Calisto MT" w:eastAsiaTheme="minorEastAsia" w:hAnsi="Calisto M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66854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337"/>
    <w:rsid w:val="000110C0"/>
    <w:rsid w:val="000F6C60"/>
    <w:rsid w:val="00116354"/>
    <w:rsid w:val="001B010A"/>
    <w:rsid w:val="001B22CF"/>
    <w:rsid w:val="001C6D32"/>
    <w:rsid w:val="001C6D84"/>
    <w:rsid w:val="00200F0B"/>
    <w:rsid w:val="003B07C4"/>
    <w:rsid w:val="00674CE7"/>
    <w:rsid w:val="007114BD"/>
    <w:rsid w:val="00744337"/>
    <w:rsid w:val="007E190C"/>
    <w:rsid w:val="00803CE6"/>
    <w:rsid w:val="008A4017"/>
    <w:rsid w:val="009555DE"/>
    <w:rsid w:val="009F41B9"/>
    <w:rsid w:val="00AD1402"/>
    <w:rsid w:val="00B87886"/>
    <w:rsid w:val="00BE6C60"/>
    <w:rsid w:val="00D86C60"/>
    <w:rsid w:val="00DF2915"/>
    <w:rsid w:val="00F9461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7DB15"/>
  <w15:chartTrackingRefBased/>
  <w15:docId w15:val="{B91AB485-1CD9-44C5-80F5-E77D954A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7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2792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ToshibaPc</dc:creator>
  <cp:keywords/>
  <dc:description/>
  <cp:lastModifiedBy>alin edalid garcia rosales</cp:lastModifiedBy>
  <cp:revision>2</cp:revision>
  <dcterms:created xsi:type="dcterms:W3CDTF">2022-12-28T22:34:00Z</dcterms:created>
  <dcterms:modified xsi:type="dcterms:W3CDTF">2022-12-28T22:34:00Z</dcterms:modified>
</cp:coreProperties>
</file>